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C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P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214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Зиминская межрайонная прокуратура разъясняет</w:t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D4E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20.10.2022 N 410-ФЗ усилена административная ответственность за правонарушения в сфере ветеринарии. 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>Статья 10.6 Кодекса об административных правонарушениях Российской Федерации устанавливает административную ответственность за нарушение правил карантина животных или других ветеринарно-санитарных правил.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данное правонарушение может наступить в случае совершения противоправных действий (бездействий) гражданами, должностными лицами и юридическими лицами, не исполняющими требования правил карантина животных или других ветеринарно-санитарных правил, либо уклоняющимися от их исполнения. 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>Ответственности могут быть подвергнуты граждане, должностные лица, индивидуальные предприниматели, организации, то есть хозяйствующие субъекты и их должностные лица, обязанные выполнять соответствующие ветеринарные правила.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>В соответствии с положениями статьи 18 Закон РФ от 14.05.1993 №4979-1 «О ветеринарии» ответственность за здоровье, содержание и использование животных несут их владельцы; владельцы животных обязаны осуществлять хозяйственные и ветеринарные мероприятия, обеспечивающие предупреждение болезней животных.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 xml:space="preserve">Федеральным законом от 20.10.2022 N 410-ФЗ статья 10.6 КоАП РФ дополнена частями 1.1 ,3 и 4.  В частности, введена повышенная административная ответственность за повторное нарушение правил карантина животных или других ветеринарно-санитарных правил, а также за повторное нарушение правил борьбы с карантинными и особо опасными болезнями животных. 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>За повторное нарушение правил карантина животных или других ветеринарно-санитарных правил предусмотрена ответственность  для граждан в виде административного штрафа в размере до 5000  рублей; для должностных лиц -  до 30 000 тысяч рублей; для лиц, осуществляющих предпринимательскую деятельность без образования юридического лица  до 30 000 рублей или административное приостановление деятельности на срок до 90 суток; для юридических лиц  до 150 000 рублей или административное приостановление деятельности на срок до 90 суток.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lastRenderedPageBreak/>
        <w:t>За повторное нарушение правил борьбы с карантинными и особо опасными болезнями животных в отношении гражданина может быть назначен административный штраф до 15 000 рублей; должностного лица до 50 000 рублей; лиц, осуществляющих предпринимательскую деятельность без образования юридического лица, - 50 000 рублей или административное приостановление деятельности на срок до 90 суток; юридических лиц - до 400 000 рублей или административное приостановление деятельности на срок до 90 суток.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 xml:space="preserve">Также данным Федеральным законом ужесточена административная ответственность за сокрытие сведений о внезапном падеже или об одновременных массовых заболеваниях животных (статья 10.7 КоАП РФ). 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>Сокрытие от органов, осуществляющих федеральный государственный ветеринарный надзор,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до 5000  рублей; на должностных лиц - до 50 000 рублей; на юридических лиц - до 150 000 рублей.</w:t>
      </w:r>
    </w:p>
    <w:p w:rsidR="00C85D4E" w:rsidRPr="00C85D4E" w:rsidRDefault="00C85D4E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D4E">
        <w:rPr>
          <w:rFonts w:ascii="Times New Roman" w:hAnsi="Times New Roman" w:cs="Times New Roman"/>
          <w:sz w:val="28"/>
          <w:szCs w:val="28"/>
        </w:rPr>
        <w:t>За сокрытие данных сведений в период осуществления на соответствующей территории ограничительных мероприятий (карантина) на граждан может быть наложен административный штраф в размере до 10 000 рублей; на должностных лиц до 70 000 рублей; на юридических лиц - до 300 000 рублей или административное приостановление деятельности на срок до 60 суток.</w:t>
      </w:r>
    </w:p>
    <w:p w:rsidR="00833E18" w:rsidRPr="00833E18" w:rsidRDefault="00833E18" w:rsidP="00C85D4E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70349" w:rsidRPr="00AD1739" w:rsidRDefault="00A70349" w:rsidP="00A70349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1739" w:rsidRDefault="00AA4BEA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</w:t>
      </w:r>
      <w:r w:rsidR="00833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33E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</w:t>
      </w:r>
    </w:p>
    <w:p w:rsidR="0003732A" w:rsidRPr="00AA4BEA" w:rsidRDefault="00833E18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А.А.Косарева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3732A" w:rsidRPr="00AA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7"/>
    <w:rsid w:val="0003732A"/>
    <w:rsid w:val="000C5B06"/>
    <w:rsid w:val="00130BEC"/>
    <w:rsid w:val="0021401A"/>
    <w:rsid w:val="002A7CF3"/>
    <w:rsid w:val="003D31D0"/>
    <w:rsid w:val="004877AD"/>
    <w:rsid w:val="004A753D"/>
    <w:rsid w:val="006531A0"/>
    <w:rsid w:val="0066571C"/>
    <w:rsid w:val="00667527"/>
    <w:rsid w:val="006C60EC"/>
    <w:rsid w:val="00833E18"/>
    <w:rsid w:val="008D017B"/>
    <w:rsid w:val="008F0754"/>
    <w:rsid w:val="009D6B45"/>
    <w:rsid w:val="009E1854"/>
    <w:rsid w:val="00A70349"/>
    <w:rsid w:val="00AA4BEA"/>
    <w:rsid w:val="00AD1739"/>
    <w:rsid w:val="00AF30C7"/>
    <w:rsid w:val="00B54688"/>
    <w:rsid w:val="00B80F12"/>
    <w:rsid w:val="00BC53A0"/>
    <w:rsid w:val="00C03183"/>
    <w:rsid w:val="00C40515"/>
    <w:rsid w:val="00C7099A"/>
    <w:rsid w:val="00C85D4E"/>
    <w:rsid w:val="00D767FA"/>
    <w:rsid w:val="00E7109C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85579-9399-4768-BC19-3DFA0D2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Дубанова Ольга Владимировна</dc:creator>
  <cp:keywords/>
  <dc:description/>
  <cp:lastModifiedBy>Дубанова Ольга Владимировна</cp:lastModifiedBy>
  <cp:revision>2</cp:revision>
  <dcterms:created xsi:type="dcterms:W3CDTF">2022-11-09T06:07:00Z</dcterms:created>
  <dcterms:modified xsi:type="dcterms:W3CDTF">2022-11-09T06:07:00Z</dcterms:modified>
</cp:coreProperties>
</file>