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91038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B5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03801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2A5D6F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2A5D6F">
        <w:rPr>
          <w:rFonts w:eastAsia="Calibri"/>
          <w:szCs w:val="28"/>
        </w:rPr>
        <w:t xml:space="preserve">т </w:t>
      </w:r>
      <w:r w:rsidR="002C5277" w:rsidRPr="002A5D6F">
        <w:rPr>
          <w:rFonts w:eastAsia="Calibri"/>
          <w:szCs w:val="28"/>
        </w:rPr>
        <w:t>«</w:t>
      </w:r>
      <w:r w:rsidR="00895ADC">
        <w:rPr>
          <w:rFonts w:eastAsia="Calibri"/>
          <w:szCs w:val="28"/>
        </w:rPr>
        <w:t xml:space="preserve">02» февраля </w:t>
      </w:r>
      <w:r w:rsidR="002C5277" w:rsidRPr="002A5D6F">
        <w:rPr>
          <w:rFonts w:eastAsia="Calibri"/>
          <w:szCs w:val="28"/>
        </w:rPr>
        <w:t>20</w:t>
      </w:r>
      <w:r w:rsidR="00EB0E6B">
        <w:rPr>
          <w:rFonts w:eastAsia="Calibri"/>
          <w:szCs w:val="28"/>
        </w:rPr>
        <w:t>2</w:t>
      </w:r>
      <w:r w:rsidR="006A04D6">
        <w:rPr>
          <w:rFonts w:eastAsia="Calibri"/>
          <w:szCs w:val="28"/>
        </w:rPr>
        <w:t>1</w:t>
      </w:r>
      <w:r w:rsidR="004368CD" w:rsidRPr="002A5D6F">
        <w:rPr>
          <w:rFonts w:eastAsia="Calibri"/>
          <w:szCs w:val="28"/>
        </w:rPr>
        <w:t xml:space="preserve"> </w:t>
      </w:r>
      <w:r w:rsidR="002C5277" w:rsidRPr="002A5D6F">
        <w:rPr>
          <w:rFonts w:eastAsia="Calibri"/>
          <w:szCs w:val="28"/>
        </w:rPr>
        <w:t>года</w:t>
      </w:r>
      <w:r w:rsidR="00895ADC">
        <w:rPr>
          <w:rFonts w:eastAsia="Calibri"/>
          <w:szCs w:val="28"/>
        </w:rPr>
        <w:t xml:space="preserve">                   </w:t>
      </w:r>
      <w:r w:rsidRPr="002A5D6F">
        <w:rPr>
          <w:rFonts w:eastAsia="Calibri"/>
          <w:szCs w:val="28"/>
        </w:rPr>
        <w:t xml:space="preserve"> с. </w:t>
      </w:r>
      <w:r w:rsidR="00003801" w:rsidRPr="002A5D6F">
        <w:rPr>
          <w:rFonts w:eastAsia="Calibri"/>
          <w:szCs w:val="28"/>
        </w:rPr>
        <w:t>Кимильтей</w:t>
      </w:r>
      <w:r w:rsidRPr="002A5D6F">
        <w:rPr>
          <w:rFonts w:eastAsia="Calibri"/>
          <w:szCs w:val="28"/>
        </w:rPr>
        <w:t xml:space="preserve">         </w:t>
      </w:r>
      <w:r w:rsidR="002C5277" w:rsidRPr="002A5D6F">
        <w:rPr>
          <w:rFonts w:eastAsia="Calibri"/>
          <w:szCs w:val="28"/>
        </w:rPr>
        <w:t xml:space="preserve">    </w:t>
      </w:r>
      <w:r w:rsidRPr="002A5D6F">
        <w:rPr>
          <w:rFonts w:eastAsia="Calibri"/>
          <w:szCs w:val="28"/>
        </w:rPr>
        <w:t xml:space="preserve">       </w:t>
      </w:r>
      <w:r w:rsidR="00AF75BB" w:rsidRPr="002A5D6F">
        <w:rPr>
          <w:rFonts w:eastAsia="Calibri"/>
          <w:szCs w:val="28"/>
        </w:rPr>
        <w:t xml:space="preserve">                 </w:t>
      </w:r>
      <w:r w:rsidR="002C5277" w:rsidRPr="002A5D6F">
        <w:rPr>
          <w:rFonts w:eastAsia="Calibri"/>
          <w:szCs w:val="28"/>
        </w:rPr>
        <w:t xml:space="preserve">  </w:t>
      </w:r>
      <w:r w:rsidR="00895ADC">
        <w:rPr>
          <w:rFonts w:eastAsia="Calibri"/>
          <w:szCs w:val="28"/>
        </w:rPr>
        <w:t xml:space="preserve">            № </w:t>
      </w:r>
      <w:r w:rsidR="006E7384">
        <w:rPr>
          <w:rFonts w:eastAsia="Calibri"/>
          <w:szCs w:val="28"/>
        </w:rPr>
        <w:t>17</w:t>
      </w:r>
    </w:p>
    <w:p w:rsidR="00936653" w:rsidRPr="002A5D6F" w:rsidRDefault="00895ADC" w:rsidP="009923D9">
      <w:pPr>
        <w:spacing w:after="0" w:line="240" w:lineRule="auto"/>
      </w:pPr>
      <w:r>
        <w:t xml:space="preserve"> </w:t>
      </w:r>
    </w:p>
    <w:p w:rsidR="00222055" w:rsidRPr="002A5D6F" w:rsidRDefault="009923D9" w:rsidP="00895ADC">
      <w:pPr>
        <w:spacing w:after="0" w:line="240" w:lineRule="auto"/>
      </w:pPr>
      <w:r w:rsidRPr="002A5D6F">
        <w:t>Об установлении расходных обязательств</w:t>
      </w:r>
    </w:p>
    <w:p w:rsidR="009923D9" w:rsidRPr="002A5D6F" w:rsidRDefault="00003801" w:rsidP="00895ADC">
      <w:pPr>
        <w:spacing w:after="0" w:line="240" w:lineRule="auto"/>
      </w:pPr>
      <w:r w:rsidRPr="002A5D6F">
        <w:t>Кимильтейского</w:t>
      </w:r>
      <w:r w:rsidR="009923D9" w:rsidRPr="002A5D6F">
        <w:t xml:space="preserve"> муниципального образования</w:t>
      </w:r>
    </w:p>
    <w:p w:rsidR="00D322A5" w:rsidRDefault="009923D9" w:rsidP="00895ADC">
      <w:pPr>
        <w:spacing w:after="0" w:line="240" w:lineRule="auto"/>
      </w:pPr>
      <w:r w:rsidRPr="002A5D6F">
        <w:t xml:space="preserve">на </w:t>
      </w:r>
      <w:r w:rsidR="00A35FCF" w:rsidRPr="002A5D6F">
        <w:t>20</w:t>
      </w:r>
      <w:r w:rsidR="00EB0E6B">
        <w:t>2</w:t>
      </w:r>
      <w:r w:rsidR="006A04D6">
        <w:t>1</w:t>
      </w:r>
      <w:r w:rsidR="00AF75BB">
        <w:t xml:space="preserve"> </w:t>
      </w:r>
      <w:r>
        <w:t>год в рамках переданных отдельных</w:t>
      </w:r>
    </w:p>
    <w:p w:rsidR="009923D9" w:rsidRDefault="009923D9" w:rsidP="00895ADC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895ADC">
      <w:pPr>
        <w:spacing w:after="0" w:line="240" w:lineRule="auto"/>
      </w:pPr>
    </w:p>
    <w:p w:rsidR="00D9707A" w:rsidRDefault="009923D9" w:rsidP="00895ADC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603B4">
        <w:rPr>
          <w:szCs w:val="24"/>
        </w:rPr>
        <w:t>В соответствии со ст. 86 Бюджетного кодекса РФ, Федеральн</w:t>
      </w:r>
      <w:r w:rsidR="00742898">
        <w:rPr>
          <w:szCs w:val="24"/>
        </w:rPr>
        <w:t>ым</w:t>
      </w:r>
      <w:r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Pr="00F603B4">
        <w:rPr>
          <w:szCs w:val="24"/>
        </w:rPr>
        <w:t xml:space="preserve"> </w:t>
      </w:r>
      <w:proofErr w:type="gramStart"/>
      <w:r w:rsidRPr="00F603B4">
        <w:rPr>
          <w:szCs w:val="24"/>
        </w:rPr>
        <w:t>от</w:t>
      </w:r>
      <w:proofErr w:type="gramEnd"/>
      <w:r w:rsidRPr="00F603B4">
        <w:rPr>
          <w:szCs w:val="24"/>
        </w:rPr>
        <w:t xml:space="preserve"> </w:t>
      </w:r>
      <w:proofErr w:type="gramStart"/>
      <w:r w:rsidRPr="00F603B4">
        <w:rPr>
          <w:szCs w:val="24"/>
        </w:rPr>
        <w:t>06.10.2003 г</w:t>
      </w:r>
      <w:r w:rsidR="00910389">
        <w:rPr>
          <w:szCs w:val="24"/>
        </w:rPr>
        <w:t>ода</w:t>
      </w:r>
      <w:r w:rsidRPr="00F603B4">
        <w:rPr>
          <w:szCs w:val="24"/>
        </w:rPr>
        <w:t xml:space="preserve"> № 131-ФЗ «Об общих принципах организации местного самоуправления в </w:t>
      </w:r>
      <w:r w:rsidRPr="000E63E8">
        <w:rPr>
          <w:szCs w:val="24"/>
        </w:rPr>
        <w:t xml:space="preserve">Российской Федерации», </w:t>
      </w:r>
      <w:r w:rsidR="00DF47C4">
        <w:rPr>
          <w:szCs w:val="24"/>
        </w:rPr>
        <w:t>Федеральным законом от 28.03.1998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>53-ФЗ «О воинской обязанности и военной службе», Постановлением Правительства Российской Федерации от 27.11.2006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 xml:space="preserve">719 «Об утверждении </w:t>
      </w:r>
      <w:r w:rsidR="00740F85">
        <w:rPr>
          <w:szCs w:val="24"/>
        </w:rPr>
        <w:t>П</w:t>
      </w:r>
      <w:r w:rsidR="00DF47C4">
        <w:rPr>
          <w:szCs w:val="24"/>
        </w:rPr>
        <w:t xml:space="preserve">оложения о воинском учете», </w:t>
      </w:r>
      <w:r w:rsidR="00695771" w:rsidRPr="00695771">
        <w:rPr>
          <w:szCs w:val="24"/>
        </w:rPr>
        <w:t>Постановление</w:t>
      </w:r>
      <w:r w:rsidR="001D44DE">
        <w:rPr>
          <w:szCs w:val="24"/>
        </w:rPr>
        <w:t>м</w:t>
      </w:r>
      <w:r w:rsidR="00695771" w:rsidRPr="00695771">
        <w:rPr>
          <w:szCs w:val="24"/>
        </w:rPr>
        <w:t xml:space="preserve"> Правительства Российской Федерации от 29.04.2006</w:t>
      </w:r>
      <w:r w:rsidR="00EE6A7D">
        <w:rPr>
          <w:szCs w:val="24"/>
        </w:rPr>
        <w:t xml:space="preserve"> г</w:t>
      </w:r>
      <w:r w:rsidR="00910389">
        <w:rPr>
          <w:szCs w:val="24"/>
        </w:rPr>
        <w:t>ода</w:t>
      </w:r>
      <w:r w:rsidR="00695771" w:rsidRPr="00695771">
        <w:rPr>
          <w:szCs w:val="24"/>
        </w:rPr>
        <w:t xml:space="preserve"> № 258 </w:t>
      </w:r>
      <w:r w:rsidR="00695771">
        <w:rPr>
          <w:szCs w:val="24"/>
        </w:rPr>
        <w:t>«</w:t>
      </w:r>
      <w:r w:rsidR="00695771" w:rsidRPr="00695771">
        <w:rPr>
          <w:szCs w:val="24"/>
        </w:rPr>
        <w:t xml:space="preserve">О субвенциях на осуществление полномочий по первичному воинскому учету на </w:t>
      </w:r>
      <w:r w:rsidR="00695771" w:rsidRPr="002A5D6F">
        <w:rPr>
          <w:szCs w:val="24"/>
        </w:rPr>
        <w:t>территориях, где отсутствуют военные</w:t>
      </w:r>
      <w:proofErr w:type="gramEnd"/>
      <w:r w:rsidR="00695771" w:rsidRPr="002A5D6F">
        <w:rPr>
          <w:szCs w:val="24"/>
        </w:rPr>
        <w:t xml:space="preserve"> комиссариаты</w:t>
      </w:r>
      <w:r w:rsidR="00910389" w:rsidRPr="002A5D6F">
        <w:rPr>
          <w:szCs w:val="24"/>
        </w:rPr>
        <w:t xml:space="preserve">», </w:t>
      </w:r>
      <w:r w:rsidR="006A04D6" w:rsidRPr="005400AE">
        <w:t>Законом Иркутской области от 16 декабря 2020 года № 114-ОЗ «Об областном бюджете на 2021 год и на плановый период 2022 и 2023 годов»</w:t>
      </w:r>
      <w:r w:rsidR="006A04D6" w:rsidRPr="000C549E">
        <w:rPr>
          <w:rFonts w:eastAsia="Calibri"/>
          <w:szCs w:val="24"/>
        </w:rPr>
        <w:t>,</w:t>
      </w:r>
      <w:r w:rsidR="00F603B4" w:rsidRPr="000D65D5">
        <w:rPr>
          <w:szCs w:val="2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</w:t>
      </w:r>
      <w:r w:rsidR="00910389"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 w:rsidR="00910389"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895ADC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895ADC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910389" w:rsidRPr="007C00D8" w:rsidRDefault="00910389" w:rsidP="00895ADC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03801">
        <w:rPr>
          <w:spacing w:val="-4"/>
        </w:rPr>
        <w:t>Кимильтейского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A35FCF">
        <w:rPr>
          <w:spacing w:val="-4"/>
        </w:rPr>
        <w:t xml:space="preserve">, </w:t>
      </w:r>
      <w:r w:rsidR="00A35FCF" w:rsidRPr="002A5D6F">
        <w:rPr>
          <w:spacing w:val="-4"/>
        </w:rPr>
        <w:t>на 20</w:t>
      </w:r>
      <w:r w:rsidR="00EB0E6B">
        <w:rPr>
          <w:spacing w:val="-4"/>
        </w:rPr>
        <w:t>2</w:t>
      </w:r>
      <w:r w:rsidR="006A04D6">
        <w:rPr>
          <w:spacing w:val="-4"/>
        </w:rPr>
        <w:t>1</w:t>
      </w:r>
      <w:r w:rsidR="004B2D1F" w:rsidRPr="002A5D6F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A76381" w:rsidRPr="00011952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A76381" w:rsidRPr="00011952" w:rsidRDefault="005B03BB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A76381" w:rsidRPr="00011952">
          <w:rPr>
            <w:szCs w:val="24"/>
          </w:rPr>
          <w:t>поддерживать</w:t>
        </w:r>
      </w:hyperlink>
      <w:r w:rsidR="00A76381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76381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A76381" w:rsidRPr="00D90475" w:rsidRDefault="005B03BB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A76381" w:rsidRPr="00D90475">
          <w:rPr>
            <w:szCs w:val="24"/>
          </w:rPr>
          <w:t>организовывать</w:t>
        </w:r>
      </w:hyperlink>
      <w:r w:rsidR="00A76381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A76381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A76381" w:rsidRPr="00D90475">
        <w:rPr>
          <w:szCs w:val="24"/>
        </w:rPr>
        <w:t xml:space="preserve"> в Российскую Федерацию;</w:t>
      </w:r>
    </w:p>
    <w:p w:rsidR="00A76381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A76381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A76381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B0E6B" w:rsidRPr="0030588E" w:rsidRDefault="00A76381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Default="007C00D8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910389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03801">
        <w:rPr>
          <w:szCs w:val="24"/>
        </w:rPr>
        <w:t>Кимильтейского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382D29" w:rsidRPr="0048771B" w:rsidRDefault="00382D29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23785C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EB0E6B">
        <w:rPr>
          <w:rFonts w:eastAsia="Calibri"/>
          <w:szCs w:val="24"/>
        </w:rPr>
        <w:t>2</w:t>
      </w:r>
      <w:r w:rsidR="006A04D6">
        <w:rPr>
          <w:rFonts w:eastAsia="Calibri"/>
          <w:szCs w:val="24"/>
        </w:rPr>
        <w:t>1</w:t>
      </w:r>
      <w:r w:rsidRPr="0023785C">
        <w:rPr>
          <w:rFonts w:eastAsia="Calibri"/>
          <w:szCs w:val="24"/>
        </w:rPr>
        <w:t xml:space="preserve"> года.</w:t>
      </w:r>
    </w:p>
    <w:p w:rsidR="00382D29" w:rsidRPr="00DC5567" w:rsidRDefault="00382D29" w:rsidP="00895ADC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</w:t>
      </w:r>
      <w:r w:rsidRPr="009176A6">
        <w:rPr>
          <w:szCs w:val="24"/>
        </w:rPr>
        <w:t>4. Настоящее постановление подле</w:t>
      </w:r>
      <w:r w:rsidR="000F2596" w:rsidRPr="009176A6">
        <w:rPr>
          <w:szCs w:val="24"/>
        </w:rPr>
        <w:t>жит официальному опубликованию</w:t>
      </w:r>
      <w:r w:rsidRPr="009176A6">
        <w:rPr>
          <w:szCs w:val="24"/>
        </w:rPr>
        <w:t xml:space="preserve"> </w:t>
      </w:r>
      <w:r w:rsidR="000F2596" w:rsidRPr="009176A6">
        <w:rPr>
          <w:rFonts w:eastAsia="Calibri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="000F2596" w:rsidRPr="009176A6">
        <w:rPr>
          <w:rFonts w:eastAsia="Times New Roman"/>
          <w:szCs w:val="24"/>
        </w:rPr>
        <w:t>»</w:t>
      </w:r>
      <w:r w:rsidR="009176A6">
        <w:rPr>
          <w:rFonts w:eastAsia="Times New Roman"/>
          <w:szCs w:val="24"/>
        </w:rPr>
        <w:t>.</w:t>
      </w:r>
    </w:p>
    <w:p w:rsidR="00382D29" w:rsidRPr="007C00D8" w:rsidRDefault="00382D29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86548" w:rsidRPr="00011DE3" w:rsidRDefault="00F93C26" w:rsidP="00895ADC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szCs w:val="24"/>
        </w:rPr>
        <w:t xml:space="preserve">         </w:t>
      </w:r>
    </w:p>
    <w:p w:rsidR="00900937" w:rsidRPr="00CE34D1" w:rsidRDefault="00900937" w:rsidP="0089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Pr="006976CC" w:rsidRDefault="00E05B7E" w:rsidP="00895ADC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003801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 w:rsidR="00895ADC">
        <w:rPr>
          <w:szCs w:val="24"/>
        </w:rPr>
        <w:t xml:space="preserve">      </w:t>
      </w:r>
      <w:r w:rsidR="00931DCB">
        <w:rPr>
          <w:szCs w:val="24"/>
        </w:rPr>
        <w:t>Н.Н. Андреев</w:t>
      </w:r>
      <w:r w:rsidRPr="006976CC">
        <w:rPr>
          <w:szCs w:val="24"/>
        </w:rPr>
        <w:t xml:space="preserve"> </w:t>
      </w:r>
    </w:p>
    <w:p w:rsidR="00E0706E" w:rsidRPr="00CE34D1" w:rsidRDefault="00E0706E" w:rsidP="00895ADC">
      <w:pPr>
        <w:pStyle w:val="a3"/>
        <w:shd w:val="clear" w:color="auto" w:fill="FFFFFF"/>
        <w:tabs>
          <w:tab w:val="left" w:pos="426"/>
          <w:tab w:val="left" w:pos="851"/>
        </w:tabs>
        <w:spacing w:before="19" w:after="0" w:line="240" w:lineRule="auto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801"/>
    <w:rsid w:val="00003FB4"/>
    <w:rsid w:val="00004FC0"/>
    <w:rsid w:val="00005589"/>
    <w:rsid w:val="00006BD8"/>
    <w:rsid w:val="000075A9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596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7F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A23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44DE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0B9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5D6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277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2D2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C55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368CD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3521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1E2F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03BB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A10"/>
    <w:rsid w:val="005F3CBC"/>
    <w:rsid w:val="005F4BB6"/>
    <w:rsid w:val="005F687F"/>
    <w:rsid w:val="00601FAA"/>
    <w:rsid w:val="00603813"/>
    <w:rsid w:val="0060559F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04D6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E7384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5D03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0CF4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DC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89"/>
    <w:rsid w:val="00910F06"/>
    <w:rsid w:val="00911390"/>
    <w:rsid w:val="009120B9"/>
    <w:rsid w:val="0091500B"/>
    <w:rsid w:val="009176A6"/>
    <w:rsid w:val="00921C00"/>
    <w:rsid w:val="00931DC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33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3F9F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5FCF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1683"/>
    <w:rsid w:val="00A74E28"/>
    <w:rsid w:val="00A76381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AF75BB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0DBA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0A62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A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F6B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271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0E6B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17DD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6AE0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54</cp:revision>
  <dcterms:created xsi:type="dcterms:W3CDTF">2015-01-19T05:23:00Z</dcterms:created>
  <dcterms:modified xsi:type="dcterms:W3CDTF">2021-02-02T07:26:00Z</dcterms:modified>
</cp:coreProperties>
</file>