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РОССИЙСКАЯ ФЕДЕРАЦИЯ</w:t>
      </w:r>
    </w:p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color w:val="000000"/>
          <w:spacing w:val="2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>ИРКУТСКАЯ ОБЛАСТЬ</w:t>
      </w:r>
    </w:p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>ЗИМИНСКИЙ РАЙОН</w:t>
      </w:r>
    </w:p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АДМИНИСТРАЦИЯ</w:t>
      </w:r>
    </w:p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КИМИЛЬТЕЙСКОГО</w:t>
      </w:r>
    </w:p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МУНИЦИПАЛЬНОГО ОБРАЗОВАНИЯ</w:t>
      </w:r>
    </w:p>
    <w:p w:rsidR="00226611" w:rsidRDefault="00226611" w:rsidP="00226611">
      <w:pPr>
        <w:shd w:val="clear" w:color="auto" w:fill="FFFFFF"/>
        <w:tabs>
          <w:tab w:val="left" w:pos="9355"/>
        </w:tabs>
        <w:spacing w:line="322" w:lineRule="exact"/>
        <w:ind w:left="284" w:right="962"/>
        <w:jc w:val="center"/>
        <w:rPr>
          <w:b/>
          <w:sz w:val="32"/>
          <w:szCs w:val="32"/>
        </w:rPr>
      </w:pPr>
    </w:p>
    <w:p w:rsidR="00226611" w:rsidRDefault="00226611" w:rsidP="00937D2B">
      <w:pPr>
        <w:shd w:val="clear" w:color="auto" w:fill="FFFFFF"/>
        <w:spacing w:line="317" w:lineRule="exact"/>
        <w:ind w:left="284" w:right="962"/>
        <w:jc w:val="center"/>
        <w:rPr>
          <w:b/>
          <w:color w:val="000000"/>
          <w:spacing w:val="2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>ПОСТАНОВЛЕНИЕ</w:t>
      </w:r>
    </w:p>
    <w:p w:rsidR="00226611" w:rsidRPr="00937D2B" w:rsidRDefault="00226611" w:rsidP="00226611">
      <w:pPr>
        <w:shd w:val="clear" w:color="auto" w:fill="FFFFFF"/>
        <w:tabs>
          <w:tab w:val="left" w:pos="3710"/>
          <w:tab w:val="left" w:pos="7992"/>
        </w:tabs>
        <w:spacing w:before="322"/>
        <w:ind w:right="141"/>
        <w:jc w:val="both"/>
        <w:rPr>
          <w:color w:val="000000"/>
          <w:spacing w:val="19"/>
        </w:rPr>
      </w:pPr>
      <w:r>
        <w:rPr>
          <w:color w:val="000000"/>
          <w:spacing w:val="6"/>
        </w:rPr>
        <w:t xml:space="preserve">от </w:t>
      </w:r>
      <w:r w:rsidR="00710626">
        <w:rPr>
          <w:color w:val="000000"/>
          <w:spacing w:val="6"/>
        </w:rPr>
        <w:t>23.03.2021г</w:t>
      </w:r>
      <w:r>
        <w:rPr>
          <w:color w:val="000000"/>
          <w:spacing w:val="6"/>
        </w:rPr>
        <w:t xml:space="preserve">.  </w:t>
      </w:r>
      <w:r w:rsidR="00937D2B">
        <w:rPr>
          <w:color w:val="000000"/>
          <w:spacing w:val="6"/>
        </w:rPr>
        <w:t xml:space="preserve">                          </w:t>
      </w:r>
      <w:r>
        <w:rPr>
          <w:color w:val="000000"/>
          <w:spacing w:val="6"/>
        </w:rPr>
        <w:t xml:space="preserve">  </w:t>
      </w:r>
      <w:r>
        <w:rPr>
          <w:color w:val="000000"/>
          <w:spacing w:val="-1"/>
        </w:rPr>
        <w:t>с. Кимильтей</w:t>
      </w:r>
      <w:r>
        <w:rPr>
          <w:color w:val="000000"/>
        </w:rPr>
        <w:tab/>
        <w:t xml:space="preserve">   </w:t>
      </w:r>
      <w:r w:rsidR="00710626">
        <w:rPr>
          <w:color w:val="000000"/>
          <w:spacing w:val="19"/>
        </w:rPr>
        <w:t>№ 27</w:t>
      </w:r>
    </w:p>
    <w:p w:rsidR="00226611" w:rsidRDefault="00226611" w:rsidP="00226611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6611" w:rsidRDefault="00226611" w:rsidP="00226611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</w:t>
      </w:r>
    </w:p>
    <w:p w:rsidR="00226611" w:rsidRDefault="00226611" w:rsidP="00226611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35 от 26.12.2011г. «Об утверждении реестра муниципальных услуг </w:t>
      </w:r>
    </w:p>
    <w:p w:rsidR="00226611" w:rsidRDefault="00226611" w:rsidP="00226611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Кимильтейского муниципального образования» </w:t>
      </w:r>
    </w:p>
    <w:p w:rsidR="00226611" w:rsidRDefault="00226611" w:rsidP="00226611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26611" w:rsidRDefault="00226611" w:rsidP="00226611">
      <w:pPr>
        <w:autoSpaceDE w:val="0"/>
        <w:autoSpaceDN w:val="0"/>
        <w:adjustRightInd w:val="0"/>
        <w:ind w:right="141"/>
        <w:jc w:val="both"/>
      </w:pPr>
    </w:p>
    <w:p w:rsidR="00226611" w:rsidRDefault="00226611" w:rsidP="00226611">
      <w:pPr>
        <w:autoSpaceDE w:val="0"/>
        <w:autoSpaceDN w:val="0"/>
        <w:adjustRightInd w:val="0"/>
        <w:ind w:right="141" w:firstLine="709"/>
        <w:jc w:val="both"/>
      </w:pPr>
      <w:r>
        <w:t xml:space="preserve">В целях </w:t>
      </w:r>
      <w:r>
        <w:rPr>
          <w:color w:val="000000"/>
        </w:rPr>
        <w:t xml:space="preserve">открытости и общедоступности информации по предоставлению муниципальных услуг населению, </w:t>
      </w:r>
      <w:r>
        <w:t xml:space="preserve">руководствуясь  </w:t>
      </w:r>
      <w:hyperlink r:id="rId4" w:history="1">
        <w:r>
          <w:rPr>
            <w:rStyle w:val="a3"/>
            <w:color w:val="auto"/>
            <w:u w:val="none"/>
          </w:rPr>
          <w:t>статьей 11</w:t>
        </w:r>
      </w:hyperlink>
      <w:r>
        <w:t xml:space="preserve"> Федерального закона от 27.07.2010 N 210-ФЗ "Об организации предоставления государственных и муниципальных  услуг», Федеральным законом от 06.10.2003 г. №131-ФЗ «Об общих принципах организации местного самоуправления в Российской Федерации», </w:t>
      </w:r>
      <w:proofErr w:type="spellStart"/>
      <w:r>
        <w:t>ст</w:t>
      </w:r>
      <w:proofErr w:type="gramStart"/>
      <w:r>
        <w:t>,с</w:t>
      </w:r>
      <w:proofErr w:type="gramEnd"/>
      <w:r>
        <w:t>т</w:t>
      </w:r>
      <w:proofErr w:type="spellEnd"/>
      <w:r>
        <w:t xml:space="preserve">. 23,46 Устава Кимильтейского муниципального образования    </w:t>
      </w:r>
    </w:p>
    <w:p w:rsidR="00226611" w:rsidRDefault="00226611" w:rsidP="00226611">
      <w:pPr>
        <w:autoSpaceDE w:val="0"/>
        <w:autoSpaceDN w:val="0"/>
        <w:adjustRightInd w:val="0"/>
        <w:ind w:right="141"/>
        <w:jc w:val="both"/>
      </w:pPr>
    </w:p>
    <w:p w:rsidR="00226611" w:rsidRDefault="00226611" w:rsidP="00226611">
      <w:pPr>
        <w:ind w:right="141" w:hanging="284"/>
        <w:jc w:val="center"/>
        <w:rPr>
          <w:b/>
        </w:rPr>
      </w:pPr>
      <w:r>
        <w:rPr>
          <w:b/>
        </w:rPr>
        <w:t>ПОСТАНОВЛЯЕТ:</w:t>
      </w:r>
    </w:p>
    <w:p w:rsidR="00226611" w:rsidRDefault="00226611" w:rsidP="00226611">
      <w:pPr>
        <w:ind w:right="141"/>
        <w:jc w:val="both"/>
      </w:pPr>
    </w:p>
    <w:p w:rsidR="00226611" w:rsidRDefault="00226611" w:rsidP="00226611">
      <w:pPr>
        <w:pStyle w:val="Con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1.Внести изменения  </w:t>
      </w:r>
      <w:r>
        <w:rPr>
          <w:rFonts w:ascii="Times New Roman" w:hAnsi="Times New Roman" w:cs="Times New Roman"/>
          <w:sz w:val="24"/>
          <w:szCs w:val="24"/>
        </w:rPr>
        <w:t>в постановление главы администрации  № 35 от 26.12.2011г. «Об утверждении реестра муниципальных услуг  Кимильтейского муниципального образования»:</w:t>
      </w:r>
    </w:p>
    <w:p w:rsidR="00226611" w:rsidRDefault="00226611" w:rsidP="00226611">
      <w:pPr>
        <w:pStyle w:val="Con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реест</w:t>
      </w:r>
      <w:r w:rsidR="00EF4DCD">
        <w:rPr>
          <w:rFonts w:ascii="Times New Roman" w:hAnsi="Times New Roman" w:cs="Times New Roman"/>
          <w:sz w:val="24"/>
          <w:szCs w:val="24"/>
        </w:rPr>
        <w:t>р муниципальных услуг, следующие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услуги: </w:t>
      </w:r>
    </w:p>
    <w:p w:rsidR="00226611" w:rsidRPr="00710626" w:rsidRDefault="00226611" w:rsidP="00710626">
      <w:pPr>
        <w:spacing w:line="240" w:lineRule="exact"/>
        <w:jc w:val="both"/>
      </w:pPr>
      <w:r>
        <w:rPr>
          <w:rStyle w:val="s1"/>
          <w:color w:val="000000"/>
        </w:rPr>
        <w:t xml:space="preserve">- </w:t>
      </w:r>
      <w:r w:rsidR="00710626">
        <w:pict>
          <v:line id="Прямая соединительная линия 19" o:spid="_x0000_s1026" style="position:absolute;left:0;text-align:left;flip:x y;z-index:251660288;visibility:visible;mso-position-horizontal-relative:text;mso-position-vertical-relative:text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AS6Cw+WwIAAHIEAAAOAAAAAAAAAAAAAAAAAC4CAABkcnMvZTJvRG9j&#10;LnhtbFBLAQItABQABgAIAAAAIQDClvLo4QAAAAsBAAAPAAAAAAAAAAAAAAAAALUEAABkcnMvZG93&#10;bnJldi54bWxQSwUGAAAAAAQABADzAAAAwwUAAAAA&#10;" o:allowincell="f" strokeweight="1pt"/>
        </w:pict>
      </w:r>
      <w:r w:rsidR="00710626" w:rsidRPr="007F252F">
        <w:t>Об утверждении Административного</w:t>
      </w:r>
      <w:r w:rsidR="00710626">
        <w:t xml:space="preserve"> </w:t>
      </w:r>
      <w:r w:rsidR="00710626" w:rsidRPr="007F252F">
        <w:t xml:space="preserve">регламента предоставления </w:t>
      </w:r>
      <w:proofErr w:type="gramStart"/>
      <w:r w:rsidR="00710626" w:rsidRPr="007F252F">
        <w:t>муниципальной</w:t>
      </w:r>
      <w:proofErr w:type="gramEnd"/>
      <w:r w:rsidR="00710626">
        <w:t xml:space="preserve"> </w:t>
      </w:r>
      <w:proofErr w:type="spellStart"/>
      <w:r w:rsidR="00710626">
        <w:t>у</w:t>
      </w:r>
      <w:r w:rsidR="00710626" w:rsidRPr="007F252F">
        <w:t>слу</w:t>
      </w:r>
      <w:r w:rsidR="00710626">
        <w:t>-</w:t>
      </w:r>
      <w:r w:rsidR="00710626" w:rsidRPr="007F252F">
        <w:t>ги</w:t>
      </w:r>
      <w:proofErr w:type="spellEnd"/>
      <w:r w:rsidR="00710626" w:rsidRPr="007F252F">
        <w:t xml:space="preserve"> «Выдача разрешения на вступление в брак</w:t>
      </w:r>
      <w:r w:rsidR="00710626">
        <w:t xml:space="preserve"> </w:t>
      </w:r>
      <w:r w:rsidR="00710626" w:rsidRPr="007F252F">
        <w:t>несовершеннолетнему лицу</w:t>
      </w:r>
      <w:r w:rsidR="00710626">
        <w:t>, достигше</w:t>
      </w:r>
      <w:r w:rsidR="00710626" w:rsidRPr="007F252F">
        <w:t>му возраста</w:t>
      </w:r>
      <w:r w:rsidR="00710626">
        <w:t xml:space="preserve"> </w:t>
      </w:r>
      <w:r w:rsidR="00710626" w:rsidRPr="007F252F">
        <w:t>шестнадцати лет»</w:t>
      </w:r>
      <w:r w:rsidR="00710626">
        <w:t>.</w:t>
      </w:r>
    </w:p>
    <w:p w:rsidR="00226611" w:rsidRDefault="00226611" w:rsidP="00226611">
      <w:pPr>
        <w:shd w:val="clear" w:color="auto" w:fill="FFFFFF"/>
        <w:ind w:right="141" w:firstLine="709"/>
        <w:jc w:val="both"/>
      </w:pPr>
      <w:r>
        <w:t xml:space="preserve">2. Настоящее постановление вступает в силу со дня  его официального опубликования.     </w:t>
      </w:r>
    </w:p>
    <w:p w:rsidR="00226611" w:rsidRDefault="00226611" w:rsidP="00226611">
      <w:pPr>
        <w:ind w:right="141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  исполнением настоящего постановления оставляю за собой.</w:t>
      </w:r>
    </w:p>
    <w:p w:rsidR="00226611" w:rsidRDefault="00226611" w:rsidP="00226611">
      <w:pPr>
        <w:ind w:right="141" w:firstLine="709"/>
        <w:jc w:val="both"/>
      </w:pPr>
    </w:p>
    <w:p w:rsidR="00226611" w:rsidRDefault="00226611" w:rsidP="00226611">
      <w:pPr>
        <w:ind w:right="141"/>
        <w:jc w:val="both"/>
      </w:pPr>
    </w:p>
    <w:p w:rsidR="00EF4DCD" w:rsidRDefault="00EF4DCD" w:rsidP="00226611">
      <w:pPr>
        <w:ind w:right="141"/>
        <w:jc w:val="both"/>
      </w:pPr>
    </w:p>
    <w:p w:rsidR="00226611" w:rsidRDefault="00226611" w:rsidP="00226611">
      <w:pPr>
        <w:ind w:right="141"/>
        <w:jc w:val="both"/>
      </w:pPr>
    </w:p>
    <w:p w:rsidR="00226611" w:rsidRDefault="00226611" w:rsidP="00226611">
      <w:pPr>
        <w:ind w:right="141"/>
        <w:jc w:val="both"/>
      </w:pPr>
      <w:r>
        <w:t xml:space="preserve">Глава Кимильтейского </w:t>
      </w:r>
    </w:p>
    <w:p w:rsidR="00226611" w:rsidRDefault="00226611" w:rsidP="00226611">
      <w:pPr>
        <w:ind w:right="141"/>
        <w:jc w:val="both"/>
      </w:pPr>
      <w:r>
        <w:t xml:space="preserve">муниципального образования                                                                        </w:t>
      </w:r>
      <w:r w:rsidR="00937D2B">
        <w:t>Н.Н. Андреев</w:t>
      </w:r>
    </w:p>
    <w:p w:rsidR="00226611" w:rsidRDefault="00226611" w:rsidP="00226611">
      <w:pPr>
        <w:ind w:right="141"/>
        <w:jc w:val="both"/>
      </w:pPr>
    </w:p>
    <w:p w:rsidR="00226611" w:rsidRDefault="00226611" w:rsidP="00226611">
      <w:pPr>
        <w:ind w:right="141"/>
        <w:jc w:val="both"/>
      </w:pPr>
    </w:p>
    <w:p w:rsidR="00226611" w:rsidRDefault="00226611" w:rsidP="00226611">
      <w:pPr>
        <w:ind w:right="141"/>
        <w:jc w:val="both"/>
      </w:pPr>
    </w:p>
    <w:p w:rsidR="006D1461" w:rsidRDefault="006D1461"/>
    <w:sectPr w:rsidR="006D1461" w:rsidSect="006D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11"/>
    <w:rsid w:val="00226611"/>
    <w:rsid w:val="004C4091"/>
    <w:rsid w:val="00676625"/>
    <w:rsid w:val="006D1461"/>
    <w:rsid w:val="006F16B8"/>
    <w:rsid w:val="00710626"/>
    <w:rsid w:val="0086517E"/>
    <w:rsid w:val="00937D2B"/>
    <w:rsid w:val="00BD4726"/>
    <w:rsid w:val="00E121DC"/>
    <w:rsid w:val="00EF4DCD"/>
    <w:rsid w:val="00F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6611"/>
    <w:rPr>
      <w:color w:val="0000FF"/>
      <w:u w:val="single"/>
    </w:rPr>
  </w:style>
  <w:style w:type="paragraph" w:customStyle="1" w:styleId="ConsNonformat">
    <w:name w:val="ConsNonformat"/>
    <w:rsid w:val="00226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s1">
    <w:name w:val="s1"/>
    <w:basedOn w:val="a0"/>
    <w:rsid w:val="00226611"/>
  </w:style>
  <w:style w:type="paragraph" w:styleId="a4">
    <w:name w:val="Normal (Web)"/>
    <w:basedOn w:val="a"/>
    <w:unhideWhenUsed/>
    <w:rsid w:val="00226611"/>
    <w:pPr>
      <w:spacing w:after="360" w:line="324" w:lineRule="auto"/>
    </w:pPr>
  </w:style>
  <w:style w:type="paragraph" w:styleId="a5">
    <w:name w:val="Body Text"/>
    <w:basedOn w:val="a"/>
    <w:link w:val="a6"/>
    <w:rsid w:val="00226611"/>
    <w:pPr>
      <w:spacing w:after="120"/>
    </w:pPr>
  </w:style>
  <w:style w:type="character" w:customStyle="1" w:styleId="a6">
    <w:name w:val="Основной текст Знак"/>
    <w:basedOn w:val="a0"/>
    <w:link w:val="a5"/>
    <w:rsid w:val="00226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8</cp:revision>
  <cp:lastPrinted>2019-11-29T07:05:00Z</cp:lastPrinted>
  <dcterms:created xsi:type="dcterms:W3CDTF">2017-07-31T01:35:00Z</dcterms:created>
  <dcterms:modified xsi:type="dcterms:W3CDTF">2021-04-20T08:10:00Z</dcterms:modified>
</cp:coreProperties>
</file>