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C47" w:rsidRDefault="00A16C4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A16C47" w:rsidRDefault="00AC59C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bookmarkStart w:id="0" w:name="olh89m3m8u0" w:colFirst="0" w:colLast="0"/>
      <w:bookmarkEnd w:id="0"/>
      <w:r>
        <w:rPr>
          <w:color w:val="000000"/>
        </w:rPr>
        <w:t>ИНИЦИАТИВНЫЙ ПРОЕКТ</w:t>
      </w:r>
    </w:p>
    <w:p w:rsidR="00A16C47" w:rsidRDefault="00A16C4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tbl>
      <w:tblPr>
        <w:tblStyle w:val="a9"/>
        <w:tblW w:w="10065" w:type="dxa"/>
        <w:tblInd w:w="-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52"/>
        <w:gridCol w:w="3276"/>
        <w:gridCol w:w="1131"/>
        <w:gridCol w:w="2347"/>
        <w:gridCol w:w="2759"/>
      </w:tblGrid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bookmarkStart w:id="1" w:name="ldnviqcqbgi7" w:colFirst="0" w:colLast="0"/>
            <w:bookmarkStart w:id="2" w:name="xvx8x24zex9j" w:colFirst="0" w:colLast="0"/>
            <w:bookmarkEnd w:id="1"/>
            <w:bookmarkEnd w:id="2"/>
            <w:r>
              <w:rPr>
                <w:color w:val="000000"/>
              </w:rPr>
              <w:t xml:space="preserve">N 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</w:t>
            </w:r>
            <w:proofErr w:type="spellEnd"/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Общая характеристика проекта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Сведения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инициативного проекта</w:t>
            </w:r>
          </w:p>
        </w:tc>
        <w:tc>
          <w:tcPr>
            <w:tcW w:w="6237" w:type="dxa"/>
            <w:gridSpan w:val="3"/>
            <w:vAlign w:val="center"/>
          </w:tcPr>
          <w:p w:rsidR="00A16C47" w:rsidRPr="001E3B0F" w:rsidRDefault="00167D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1E3B0F">
              <w:t>Благоустройство сквера Аллея Славы в селе Кимильтей (монтаж памятника погибшим землякам в зоне специальной военной операции, установка малых архитектурных форм (макеты артиллерийских орудий), благоустройство прилегающей к памятнику территории)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приоритетного направления инициативного проекта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1944E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Благоустройство территорий.</w:t>
            </w:r>
          </w:p>
        </w:tc>
      </w:tr>
      <w:tr w:rsidR="00A16C47" w:rsidTr="003875E8">
        <w:trPr>
          <w:cantSplit/>
          <w:trHeight w:val="5828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>
              <w:rPr>
                <w:color w:val="000000"/>
              </w:rPr>
              <w:t>решения</w:t>
            </w:r>
            <w:proofErr w:type="gramEnd"/>
            <w:r>
              <w:rPr>
                <w:color w:val="000000"/>
              </w:rPr>
              <w:t xml:space="preserve"> описанной в инициативном проекте проблемы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1E3B0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Постановление администрации Кимильтейского сельского поселения от 24.06.2025 года №</w:t>
            </w:r>
            <w:r w:rsidR="00C042C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82. </w:t>
            </w:r>
            <w:proofErr w:type="gramStart"/>
            <w:r>
              <w:rPr>
                <w:color w:val="000000"/>
              </w:rPr>
              <w:t>Об утверждении Порядка увековечивания памяти погибших (умерших) граждан, принимавших участие в специальной военной о</w:t>
            </w:r>
            <w:r w:rsidR="00C042C4">
              <w:rPr>
                <w:color w:val="000000"/>
              </w:rPr>
              <w:t>перации, проводимой с 24 февраля</w:t>
            </w:r>
            <w:r>
              <w:rPr>
                <w:color w:val="000000"/>
              </w:rPr>
              <w:t xml:space="preserve"> 2022 года, из числа военнослужащих и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заключивших контракт о добровольном содействии в выполнении задач, возлож</w:t>
            </w:r>
            <w:r w:rsidR="00C042C4">
              <w:rPr>
                <w:color w:val="000000"/>
              </w:rPr>
              <w:t>енных на Вооруженные</w:t>
            </w:r>
            <w:proofErr w:type="gramEnd"/>
            <w:r w:rsidR="00C042C4">
              <w:rPr>
                <w:color w:val="000000"/>
              </w:rPr>
              <w:t xml:space="preserve"> Силы Российской Федерации, сотрудников уголовно-исполнительной системы Российской Федерации, выполнявших возложенные на них задачи в период проведения специальной военной операции, а также граждан, призванных на военную службу по мобилизации в Вооруженные Силы Российской Федерации, в Кимильтейском сельском поселении. </w:t>
            </w:r>
            <w:r>
              <w:rPr>
                <w:color w:val="000000"/>
              </w:rPr>
              <w:t xml:space="preserve"> </w:t>
            </w:r>
          </w:p>
        </w:tc>
      </w:tr>
      <w:tr w:rsidR="00A16C47" w:rsidTr="003875E8">
        <w:trPr>
          <w:cantSplit/>
          <w:trHeight w:val="4011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инициаторах инициативного проекта (необходимо заполнить одну из </w:t>
            </w:r>
            <w:hyperlink w:anchor="xvx8x24zex9j">
              <w:r>
                <w:rPr>
                  <w:color w:val="0000FF"/>
                </w:rPr>
                <w:t>строк 4.1</w:t>
              </w:r>
            </w:hyperlink>
            <w:r>
              <w:rPr>
                <w:color w:val="000000"/>
              </w:rPr>
              <w:t xml:space="preserve"> - </w:t>
            </w:r>
            <w:hyperlink w:anchor="ldnviqcqbgi7">
              <w:r>
                <w:rPr>
                  <w:color w:val="0000FF"/>
                </w:rPr>
                <w:t>4.4</w:t>
              </w:r>
            </w:hyperlink>
            <w:r>
              <w:rPr>
                <w:color w:val="000000"/>
              </w:rPr>
              <w:t>):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4.1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xagk6gxmre8q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6237" w:type="dxa"/>
            <w:gridSpan w:val="3"/>
            <w:vAlign w:val="center"/>
          </w:tcPr>
          <w:p w:rsidR="00A16C47" w:rsidRDefault="00C042C4" w:rsidP="00C042C4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  <w:p w:rsidR="00C042C4" w:rsidRDefault="00C042C4" w:rsidP="00C042C4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  <w:p w:rsidR="00C042C4" w:rsidRDefault="00C042C4" w:rsidP="00C042C4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  <w:p w:rsidR="00C042C4" w:rsidRDefault="00C042C4" w:rsidP="00C042C4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  <w:p w:rsidR="00C042C4" w:rsidRDefault="00C042C4" w:rsidP="00C042C4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  <w:p w:rsidR="00C042C4" w:rsidRDefault="00C042C4" w:rsidP="00C042C4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  <w:p w:rsidR="00C042C4" w:rsidRDefault="00C042C4" w:rsidP="00C042C4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  <w:p w:rsidR="00C042C4" w:rsidRDefault="00C042C4" w:rsidP="00C042C4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  <w:p w:rsidR="00C042C4" w:rsidRDefault="00C042C4" w:rsidP="00C042C4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  <w:p w:rsidR="00C042C4" w:rsidRDefault="00C042C4" w:rsidP="00C042C4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  <w:p w:rsidR="004C0538" w:rsidRDefault="004C0538" w:rsidP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4C0538" w:rsidRDefault="004C0538" w:rsidP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4C0538" w:rsidRDefault="004C0538" w:rsidP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4C0538" w:rsidRDefault="004C0538" w:rsidP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4C0538" w:rsidRDefault="004C0538" w:rsidP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4C0538" w:rsidRDefault="004C0538" w:rsidP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4C0538" w:rsidRDefault="004C0538" w:rsidP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4C0538" w:rsidRDefault="004C0538" w:rsidP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4C0538" w:rsidRDefault="004C0538" w:rsidP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4C0538" w:rsidRDefault="004C0538" w:rsidP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AF77A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B57C5E">
              <w:rPr>
                <w:color w:val="000000"/>
              </w:rPr>
              <w:t>Администрация Кимильтейского сельского поселения Зиминского</w:t>
            </w:r>
            <w:r>
              <w:rPr>
                <w:color w:val="000000"/>
              </w:rPr>
              <w:t xml:space="preserve"> муниципального</w:t>
            </w:r>
            <w:r w:rsidRPr="00B57C5E">
              <w:rPr>
                <w:color w:val="000000"/>
              </w:rPr>
              <w:t xml:space="preserve"> района Иркутской области</w:t>
            </w:r>
            <w:r>
              <w:rPr>
                <w:color w:val="000000"/>
              </w:rPr>
              <w:t>.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4.3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1669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4.4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>
              <w:rPr>
                <w:color w:val="000000"/>
              </w:rPr>
              <w:t>выступить</w:t>
            </w:r>
            <w:proofErr w:type="gramEnd"/>
            <w:r>
              <w:rPr>
                <w:color w:val="000000"/>
              </w:rPr>
              <w:t xml:space="preserve"> инициаторами проекта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287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6237" w:type="dxa"/>
            <w:gridSpan w:val="3"/>
            <w:vAlign w:val="center"/>
          </w:tcPr>
          <w:p w:rsidR="00486377" w:rsidRPr="00486377" w:rsidRDefault="00486377" w:rsidP="0048637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486377">
              <w:rPr>
                <w:color w:val="000000"/>
              </w:rPr>
              <w:t xml:space="preserve">Сегодняшний день ставит перед обществом острую необходимость сохранить и укрепить историческую правду о событиях специальной военной операции на Украине. Общество испытывает потребность в создании мест памяти, где каждый житель мог бы выразить своё уважение и почтить память героев. </w:t>
            </w:r>
          </w:p>
          <w:p w:rsidR="00486377" w:rsidRPr="00032868" w:rsidRDefault="00486377" w:rsidP="0048637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486377">
              <w:rPr>
                <w:color w:val="000000"/>
              </w:rPr>
              <w:t>Создание памятника погибшим участникам специальной военной операции станет символом вечной памяти и выражением глубокого уважения к героизму соотечественников. Мемориал объединит народ, укрепляя чувство патриотизма и национальной идентичности.</w:t>
            </w:r>
          </w:p>
          <w:p w:rsidR="00486377" w:rsidRPr="00486377" w:rsidRDefault="00486377" w:rsidP="0048637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486377">
              <w:rPr>
                <w:color w:val="000000"/>
              </w:rPr>
              <w:t>Президент России Владимир Путин подчеркнул важность сохранения памяти о героях спецоперации и поручил обеспечить создание подобных объектов</w:t>
            </w:r>
            <w:r w:rsidR="00B60867">
              <w:rPr>
                <w:color w:val="000000"/>
              </w:rPr>
              <w:t>.</w:t>
            </w:r>
            <w:r w:rsidRPr="00486377">
              <w:rPr>
                <w:color w:val="000000"/>
              </w:rPr>
              <w:t xml:space="preserve"> </w:t>
            </w:r>
          </w:p>
          <w:p w:rsidR="00CB31EF" w:rsidRDefault="00CB31EF" w:rsidP="0048637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CB31EF">
              <w:rPr>
                <w:color w:val="000000"/>
              </w:rPr>
              <w:t xml:space="preserve">Решение проблемы: </w:t>
            </w:r>
          </w:p>
          <w:p w:rsid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CB31EF" w:rsidRP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CB31EF">
              <w:rPr>
                <w:color w:val="000000"/>
              </w:rPr>
              <w:t>Создание памятника в честь воинов, отдавших свои жизни в ходе специальной военной операции, призвано решить ряд важнейших задач:</w:t>
            </w:r>
          </w:p>
          <w:p w:rsidR="00CB31EF" w:rsidRP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CB31EF" w:rsidRP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CB31EF">
              <w:rPr>
                <w:color w:val="000000"/>
              </w:rPr>
              <w:t xml:space="preserve">1. </w:t>
            </w:r>
            <w:proofErr w:type="gramStart"/>
            <w:r w:rsidRPr="00CB31EF">
              <w:rPr>
                <w:color w:val="000000"/>
              </w:rPr>
              <w:t>Историческая</w:t>
            </w:r>
            <w:proofErr w:type="gramEnd"/>
            <w:r w:rsidRPr="00CB31EF">
              <w:rPr>
                <w:color w:val="000000"/>
              </w:rPr>
              <w:t xml:space="preserve"> правда: Укрепляет объективное восприятие исторических событий, позволяет сохранять достоверную информацию о действиях российских военнослужащих.</w:t>
            </w:r>
          </w:p>
          <w:p w:rsidR="00CB31EF" w:rsidRP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CB31EF" w:rsidRP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CB31EF">
              <w:rPr>
                <w:color w:val="000000"/>
              </w:rPr>
              <w:t>2. Память и почитание: Предоставляет обществу место, где каждый гражданин сможет выразить своё уважение и скорбь по погибшим героям.</w:t>
            </w:r>
          </w:p>
          <w:p w:rsidR="00CB31EF" w:rsidRP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CB31EF" w:rsidRP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CB31EF">
              <w:rPr>
                <w:color w:val="000000"/>
              </w:rPr>
              <w:t>3. Патриотическое воспитание: Способствует воспитанию чувства патриотизма и гордости за достижения предков, укрепляет национальную идентичность.</w:t>
            </w:r>
          </w:p>
          <w:p w:rsidR="00CB31EF" w:rsidRP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CB31EF" w:rsidRP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CB31EF">
              <w:rPr>
                <w:color w:val="000000"/>
              </w:rPr>
              <w:t xml:space="preserve">4. Объединение общества: Становится местом встречи и объединения жителей региона, способствующим укреплению гражданского единства и </w:t>
            </w:r>
            <w:proofErr w:type="spellStart"/>
            <w:r w:rsidRPr="00CB31EF">
              <w:rPr>
                <w:color w:val="000000"/>
              </w:rPr>
              <w:t>взаимоподдержке</w:t>
            </w:r>
            <w:proofErr w:type="spellEnd"/>
            <w:r w:rsidRPr="00CB31EF">
              <w:rPr>
                <w:color w:val="000000"/>
              </w:rPr>
              <w:t>.</w:t>
            </w:r>
          </w:p>
          <w:p w:rsidR="00CB31EF" w:rsidRP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CB31EF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CB31EF">
              <w:rPr>
                <w:color w:val="000000"/>
              </w:rPr>
              <w:t>5. Преемственность поколений: Позволяет передавать молодому поколению ценности и традиции русского народа, способствовать сохранению исторической преемственности.</w:t>
            </w:r>
          </w:p>
          <w:p w:rsidR="00B60867" w:rsidRPr="00CB31EF" w:rsidRDefault="00B60867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:rsidR="00CB31EF" w:rsidRPr="00CB31EF" w:rsidRDefault="00B60867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486377">
              <w:rPr>
                <w:color w:val="000000"/>
              </w:rPr>
              <w:t>Новый памятник планируется ус</w:t>
            </w:r>
            <w:r>
              <w:rPr>
                <w:color w:val="000000"/>
              </w:rPr>
              <w:t>тановить в сквере "Аллея Славы",</w:t>
            </w:r>
            <w:r w:rsidRPr="00486377">
              <w:rPr>
                <w:color w:val="000000"/>
              </w:rPr>
              <w:t xml:space="preserve"> </w:t>
            </w:r>
            <w:r w:rsidRPr="00CB31EF">
              <w:rPr>
                <w:color w:val="000000"/>
              </w:rPr>
              <w:t xml:space="preserve">где он будет доступен широкой аудитории и станет частью </w:t>
            </w:r>
            <w:r>
              <w:rPr>
                <w:color w:val="000000"/>
              </w:rPr>
              <w:t>сельских</w:t>
            </w:r>
            <w:r w:rsidRPr="00CB31EF">
              <w:rPr>
                <w:color w:val="000000"/>
              </w:rPr>
              <w:t xml:space="preserve"> мероприятий, связанн</w:t>
            </w:r>
            <w:r>
              <w:rPr>
                <w:color w:val="000000"/>
              </w:rPr>
              <w:t xml:space="preserve">ых с празднованием дней памяти. </w:t>
            </w:r>
            <w:r w:rsidRPr="00486377">
              <w:rPr>
                <w:color w:val="000000"/>
              </w:rPr>
              <w:t>Здесь смогут собираться семьи участников СВО, родственники погибших солдат, местные жители и гости села, чтобы воздать почести героям и укрепить единство российского народа.</w:t>
            </w:r>
            <w:r>
              <w:rPr>
                <w:color w:val="000000"/>
              </w:rPr>
              <w:t xml:space="preserve"> </w:t>
            </w:r>
          </w:p>
          <w:p w:rsidR="00CB31EF" w:rsidRPr="00486377" w:rsidRDefault="00CB31EF" w:rsidP="00CB31E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CB31EF">
              <w:rPr>
                <w:color w:val="000000"/>
              </w:rPr>
              <w:t>Таким образом, установление памятника послужит мощным инструментом воспитания патриотизма, формирования единого исторического сознания и уважения к героям нашей страны.</w:t>
            </w:r>
          </w:p>
        </w:tc>
      </w:tr>
      <w:tr w:rsidR="00A16C47" w:rsidTr="00B60867">
        <w:trPr>
          <w:cantSplit/>
          <w:trHeight w:val="2981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6237" w:type="dxa"/>
            <w:gridSpan w:val="3"/>
            <w:vAlign w:val="center"/>
          </w:tcPr>
          <w:p w:rsidR="005878AB" w:rsidRPr="005878AB" w:rsidRDefault="005878AB" w:rsidP="005878A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5878AB">
              <w:rPr>
                <w:color w:val="000000"/>
              </w:rPr>
              <w:t>Установка памятника героям специальной военной операции приведет к след</w:t>
            </w:r>
            <w:r>
              <w:rPr>
                <w:color w:val="000000"/>
              </w:rPr>
              <w:t>ующим положительным изменениям:</w:t>
            </w:r>
          </w:p>
          <w:p w:rsidR="005878AB" w:rsidRPr="005878AB" w:rsidRDefault="005878AB" w:rsidP="005878A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5878AB">
              <w:rPr>
                <w:color w:val="000000"/>
              </w:rPr>
              <w:t>- Созданию постоянного символического центра, куда жители смогут приходить, чтобы вспомнить и почтить память погибших воинов;</w:t>
            </w:r>
          </w:p>
          <w:p w:rsidR="005878AB" w:rsidRPr="005878AB" w:rsidRDefault="005878AB" w:rsidP="005878A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5878AB">
              <w:rPr>
                <w:color w:val="000000"/>
              </w:rPr>
              <w:t>- Укреплению патриотических чувств и воспитанию молодежи в духе гордости за свою страну и предков;</w:t>
            </w:r>
          </w:p>
          <w:p w:rsidR="005878AB" w:rsidRPr="005878AB" w:rsidRDefault="005878AB" w:rsidP="005878A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5878AB">
              <w:rPr>
                <w:color w:val="000000"/>
              </w:rPr>
              <w:t>- Формированию единого общественного пространства, способствующего сплочению и укреплению национального духа;</w:t>
            </w:r>
          </w:p>
          <w:p w:rsidR="005878AB" w:rsidRPr="005878AB" w:rsidRDefault="005878AB" w:rsidP="005878A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5878AB">
              <w:rPr>
                <w:color w:val="000000"/>
              </w:rPr>
              <w:t>- Воспрепятствованию попыткам искажения исторических фактов и сохранению объективной картины событий;</w:t>
            </w:r>
          </w:p>
          <w:p w:rsidR="005878AB" w:rsidRPr="005878AB" w:rsidRDefault="005878AB" w:rsidP="005878A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5878AB">
              <w:rPr>
                <w:color w:val="000000"/>
              </w:rPr>
              <w:t>- Привлечению внимания общественности к важности сохранения памяти о героическом прошлом</w:t>
            </w:r>
            <w:r>
              <w:rPr>
                <w:color w:val="000000"/>
              </w:rPr>
              <w:t xml:space="preserve"> и настоящем нашей Родины.</w:t>
            </w:r>
          </w:p>
          <w:p w:rsidR="00A16C47" w:rsidRDefault="005878AB" w:rsidP="005878A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5878AB">
              <w:rPr>
                <w:color w:val="000000"/>
              </w:rPr>
              <w:t>Таким образом, проект способствует созданию важного элемента культурного наследия, укрепляет моральные устои общества и формирует единую национальную идентичность.</w:t>
            </w:r>
          </w:p>
        </w:tc>
      </w:tr>
      <w:tr w:rsidR="00A16C47" w:rsidTr="00B60867">
        <w:trPr>
          <w:cantSplit/>
          <w:trHeight w:val="409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2 200 000 </w:t>
            </w:r>
          </w:p>
        </w:tc>
      </w:tr>
      <w:tr w:rsidR="00A16C47" w:rsidTr="00B60867">
        <w:trPr>
          <w:cantSplit/>
          <w:trHeight w:val="409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4C053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220 000</w:t>
            </w:r>
          </w:p>
        </w:tc>
      </w:tr>
      <w:tr w:rsidR="00A16C47" w:rsidTr="00B60867">
        <w:trPr>
          <w:cantSplit/>
          <w:trHeight w:val="409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545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A16C47" w:rsidTr="00B60867">
        <w:trPr>
          <w:cantSplit/>
          <w:trHeight w:val="318"/>
          <w:tblHeader/>
        </w:trPr>
        <w:tc>
          <w:tcPr>
            <w:tcW w:w="552" w:type="dxa"/>
            <w:vMerge w:val="restart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10.1</w:t>
            </w:r>
          </w:p>
        </w:tc>
        <w:tc>
          <w:tcPr>
            <w:tcW w:w="3276" w:type="dxa"/>
            <w:vMerge w:val="restart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 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</w:t>
            </w:r>
            <w:proofErr w:type="spellEnd"/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Имущественная форма</w:t>
            </w:r>
          </w:p>
        </w:tc>
        <w:tc>
          <w:tcPr>
            <w:tcW w:w="2759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Да/нет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предоставление специальной и специализированной техники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предоставление материалов (расходных материалов)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другие формы (расшифровать)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 w:val="restart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10.2</w:t>
            </w:r>
          </w:p>
        </w:tc>
        <w:tc>
          <w:tcPr>
            <w:tcW w:w="3276" w:type="dxa"/>
            <w:vMerge w:val="restart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 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</w:t>
            </w:r>
            <w:proofErr w:type="spellEnd"/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видов деятельности (работ)</w:t>
            </w:r>
          </w:p>
        </w:tc>
        <w:tc>
          <w:tcPr>
            <w:tcW w:w="2759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граждан, человек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47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47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...</w:t>
            </w:r>
          </w:p>
        </w:tc>
        <w:tc>
          <w:tcPr>
            <w:tcW w:w="2347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478" w:type="dxa"/>
            <w:gridSpan w:val="2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11.1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6237" w:type="dxa"/>
            <w:gridSpan w:val="3"/>
            <w:vAlign w:val="center"/>
          </w:tcPr>
          <w:p w:rsidR="00A16C47" w:rsidRPr="005653E6" w:rsidRDefault="005653E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CA6619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6619">
              <w:rPr>
                <w:rFonts w:ascii="Times New Roman" w:hAnsi="Times New Roman" w:cs="Times New Roman"/>
                <w:sz w:val="24"/>
                <w:szCs w:val="24"/>
              </w:rPr>
              <w:t>Зиминский район, Кимильтейское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11.2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6237" w:type="dxa"/>
            <w:gridSpan w:val="3"/>
            <w:vAlign w:val="center"/>
          </w:tcPr>
          <w:p w:rsidR="00A16C47" w:rsidRPr="00501D29" w:rsidRDefault="009D64C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 w:rsidRPr="00501D29">
              <w:rPr>
                <w:rFonts w:asciiTheme="majorHAnsi" w:hAnsiTheme="majorHAnsi" w:cstheme="majorHAnsi"/>
                <w:color w:val="000000"/>
              </w:rPr>
              <w:t>Село Кимильтей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11.3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адрес (при наличии): улица, номер дома</w:t>
            </w:r>
          </w:p>
        </w:tc>
        <w:tc>
          <w:tcPr>
            <w:tcW w:w="6237" w:type="dxa"/>
            <w:gridSpan w:val="3"/>
            <w:vAlign w:val="center"/>
          </w:tcPr>
          <w:p w:rsidR="00A16C47" w:rsidRPr="00501D29" w:rsidRDefault="009D64C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 w:rsidRPr="00501D29">
              <w:rPr>
                <w:rFonts w:asciiTheme="majorHAnsi" w:hAnsiTheme="majorHAnsi" w:cstheme="majorHAnsi"/>
              </w:rPr>
              <w:t>665375, Иркутская область, Зиминский район, с. Кимильтей, ул. Ленина2А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3276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</w:t>
            </w:r>
            <w:proofErr w:type="spellStart"/>
            <w:r>
              <w:rPr>
                <w:color w:val="000000"/>
              </w:rPr>
              <w:t>благополучателей</w:t>
            </w:r>
            <w:proofErr w:type="spellEnd"/>
            <w:r>
              <w:rPr>
                <w:color w:val="000000"/>
              </w:rPr>
              <w:t xml:space="preserve"> - всего (человек)</w:t>
            </w:r>
          </w:p>
        </w:tc>
        <w:tc>
          <w:tcPr>
            <w:tcW w:w="6237" w:type="dxa"/>
            <w:gridSpan w:val="3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 w:val="restart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14</w:t>
            </w:r>
          </w:p>
        </w:tc>
        <w:tc>
          <w:tcPr>
            <w:tcW w:w="3276" w:type="dxa"/>
            <w:vMerge w:val="restart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478" w:type="dxa"/>
            <w:gridSpan w:val="2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по итогам схода, собрания или конференции граждан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478" w:type="dxa"/>
            <w:gridSpan w:val="2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по результатам опроса граждан и (или) подписным листам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478" w:type="dxa"/>
            <w:gridSpan w:val="2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Всего: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 w:val="restart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276" w:type="dxa"/>
            <w:vMerge w:val="restart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Информационная поддержка инициативного проекта</w:t>
            </w: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 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</w:t>
            </w:r>
            <w:proofErr w:type="spellEnd"/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поддержки</w:t>
            </w:r>
          </w:p>
        </w:tc>
        <w:tc>
          <w:tcPr>
            <w:tcW w:w="2759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размещение в социальных сетях ("</w:t>
            </w:r>
            <w:proofErr w:type="spellStart"/>
            <w:r>
              <w:rPr>
                <w:color w:val="000000"/>
              </w:rPr>
              <w:t>ВКонтакте</w:t>
            </w:r>
            <w:proofErr w:type="spellEnd"/>
            <w:r>
              <w:rPr>
                <w:color w:val="000000"/>
              </w:rPr>
              <w:t>", "Одноклассники", "</w:t>
            </w:r>
            <w:proofErr w:type="spellStart"/>
            <w:r>
              <w:rPr>
                <w:color w:val="000000"/>
              </w:rPr>
              <w:t>Телеграм</w:t>
            </w:r>
            <w:proofErr w:type="spellEnd"/>
            <w:r>
              <w:rPr>
                <w:color w:val="000000"/>
              </w:rPr>
              <w:t>" и др.)</w:t>
            </w:r>
          </w:p>
        </w:tc>
        <w:tc>
          <w:tcPr>
            <w:tcW w:w="2759" w:type="dxa"/>
            <w:vAlign w:val="center"/>
          </w:tcPr>
          <w:p w:rsidR="00BB2958" w:rsidRDefault="00BB2958" w:rsidP="00BB295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1.</w:t>
            </w:r>
            <w:hyperlink r:id="rId5" w:history="1">
              <w:r w:rsidRPr="004222FA">
                <w:rPr>
                  <w:rStyle w:val="af5"/>
                </w:rPr>
                <w:t>https://ok.ru/group/70000003627946</w:t>
              </w:r>
            </w:hyperlink>
          </w:p>
          <w:p w:rsidR="00BB2958" w:rsidRDefault="00BB2958" w:rsidP="00BB295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2.</w:t>
            </w:r>
            <w:hyperlink r:id="rId6" w:history="1">
              <w:r w:rsidRPr="004222FA">
                <w:rPr>
                  <w:rStyle w:val="af5"/>
                </w:rPr>
                <w:t>https://ok.ru/group/70000003853482</w:t>
              </w:r>
            </w:hyperlink>
          </w:p>
          <w:p w:rsidR="00BB2958" w:rsidRDefault="00BB295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3.</w:t>
            </w:r>
            <w:hyperlink r:id="rId7" w:history="1">
              <w:r w:rsidRPr="004222FA">
                <w:rPr>
                  <w:rStyle w:val="af5"/>
                </w:rPr>
                <w:t>https://vk.com/kimilteyskoesp?from=groups</w:t>
              </w:r>
            </w:hyperlink>
          </w:p>
          <w:p w:rsidR="00BB2958" w:rsidRDefault="00BB295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4.</w:t>
            </w:r>
            <w:hyperlink r:id="rId8" w:history="1">
              <w:r w:rsidRPr="004222FA">
                <w:rPr>
                  <w:rStyle w:val="af5"/>
                </w:rPr>
                <w:t>https://vk.com/public222714893</w:t>
              </w:r>
            </w:hyperlink>
          </w:p>
          <w:p w:rsidR="00BB2958" w:rsidRDefault="00BB295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="00471FC2" w:rsidRPr="00471FC2">
              <w:rPr>
                <w:color w:val="FF0000"/>
              </w:rPr>
              <w:t>Телеграмм</w:t>
            </w: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размещение на информационных стендах (адрес и фотографии)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131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2347" w:type="dxa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другие виды (расшифровать)</w:t>
            </w:r>
          </w:p>
        </w:tc>
        <w:tc>
          <w:tcPr>
            <w:tcW w:w="2759" w:type="dxa"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 w:rsidTr="00B60867">
        <w:trPr>
          <w:cantSplit/>
          <w:trHeight w:val="73"/>
          <w:tblHeader/>
        </w:trPr>
        <w:tc>
          <w:tcPr>
            <w:tcW w:w="552" w:type="dxa"/>
            <w:vMerge w:val="restart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276" w:type="dxa"/>
            <w:vMerge w:val="restart"/>
            <w:vAlign w:val="center"/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Контактные данные представителя инициативного проекта</w:t>
            </w:r>
          </w:p>
        </w:tc>
        <w:tc>
          <w:tcPr>
            <w:tcW w:w="6237" w:type="dxa"/>
            <w:gridSpan w:val="3"/>
            <w:vAlign w:val="center"/>
          </w:tcPr>
          <w:p w:rsidR="00A16C47" w:rsidRPr="00032868" w:rsidRDefault="00AC59CA" w:rsidP="000328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Телефон:</w:t>
            </w:r>
            <w:r w:rsidR="009D64C5">
              <w:rPr>
                <w:color w:val="000000"/>
              </w:rPr>
              <w:t xml:space="preserve"> </w:t>
            </w:r>
            <w:r w:rsidR="00032868">
              <w:rPr>
                <w:rFonts w:ascii="Times New Roman" w:hAnsi="Times New Roman" w:cs="Times New Roman"/>
                <w:sz w:val="24"/>
                <w:szCs w:val="24"/>
              </w:rPr>
              <w:t>89027607430</w:t>
            </w:r>
          </w:p>
        </w:tc>
      </w:tr>
      <w:tr w:rsidR="00A16C47" w:rsidRPr="00CB31EF" w:rsidTr="00B60867">
        <w:trPr>
          <w:cantSplit/>
          <w:trHeight w:val="73"/>
          <w:tblHeader/>
        </w:trPr>
        <w:tc>
          <w:tcPr>
            <w:tcW w:w="552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276" w:type="dxa"/>
            <w:vMerge/>
            <w:vAlign w:val="center"/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A16C47" w:rsidRPr="009D64C5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lang w:val="en-US"/>
              </w:rPr>
            </w:pPr>
            <w:r w:rsidRPr="009D64C5">
              <w:rPr>
                <w:color w:val="000000"/>
                <w:lang w:val="en-US"/>
              </w:rPr>
              <w:t>E-mail:</w:t>
            </w:r>
            <w:r w:rsidR="009D64C5" w:rsidRPr="009D64C5">
              <w:rPr>
                <w:lang w:val="en-US"/>
              </w:rPr>
              <w:t xml:space="preserve"> </w:t>
            </w:r>
            <w:r w:rsidR="009D64C5" w:rsidRPr="009D64C5">
              <w:rPr>
                <w:color w:val="000000"/>
                <w:lang w:val="en-US"/>
              </w:rPr>
              <w:t>kimilteyskoemo@mail.ru</w:t>
            </w:r>
          </w:p>
        </w:tc>
      </w:tr>
    </w:tbl>
    <w:p w:rsidR="00A16C47" w:rsidRPr="009D64C5" w:rsidRDefault="00A16C4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en-US"/>
        </w:rPr>
      </w:pPr>
    </w:p>
    <w:p w:rsidR="00A16C47" w:rsidRDefault="00AC59C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color w:val="000000"/>
        </w:rPr>
      </w:pPr>
      <w:r>
        <w:rPr>
          <w:color w:val="000000"/>
        </w:rPr>
        <w:t>--------------------------------</w:t>
      </w:r>
    </w:p>
    <w:p w:rsidR="00A16C47" w:rsidRDefault="00AC59C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20" w:after="0" w:line="240" w:lineRule="auto"/>
        <w:ind w:firstLine="540"/>
        <w:jc w:val="both"/>
        <w:rPr>
          <w:color w:val="000000"/>
        </w:rPr>
      </w:pPr>
      <w:bookmarkStart w:id="3" w:name="xagk6gxmre8q" w:colFirst="0" w:colLast="0"/>
      <w:bookmarkEnd w:id="3"/>
      <w:r>
        <w:rPr>
          <w:color w:val="000000"/>
        </w:rPr>
        <w:t>&lt;1</w:t>
      </w:r>
      <w:proofErr w:type="gramStart"/>
      <w:r>
        <w:rPr>
          <w:color w:val="000000"/>
        </w:rPr>
        <w:t>&gt; В</w:t>
      </w:r>
      <w:proofErr w:type="gramEnd"/>
      <w:r>
        <w:rPr>
          <w:color w:val="000000"/>
        </w:rPr>
        <w:t xml:space="preserve"> случае уменьшения численности инициативной группы дополнительно указывается </w:t>
      </w:r>
      <w:r>
        <w:rPr>
          <w:color w:val="000000"/>
        </w:rPr>
        <w:lastRenderedPageBreak/>
        <w:t>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:rsidR="00A16C47" w:rsidRDefault="00A16C4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tbl>
      <w:tblPr>
        <w:tblStyle w:val="aa"/>
        <w:tblW w:w="9071" w:type="dxa"/>
        <w:tblInd w:w="-62" w:type="dxa"/>
        <w:tblBorders>
          <w:insideH w:val="single" w:sz="4" w:space="0" w:color="000000"/>
        </w:tblBorders>
        <w:tblLayout w:type="fixed"/>
        <w:tblLook w:val="0400"/>
      </w:tblPr>
      <w:tblGrid>
        <w:gridCol w:w="2835"/>
        <w:gridCol w:w="1474"/>
        <w:gridCol w:w="340"/>
        <w:gridCol w:w="1304"/>
        <w:gridCol w:w="340"/>
        <w:gridCol w:w="2778"/>
      </w:tblGrid>
      <w:tr w:rsidR="00A16C47">
        <w:trPr>
          <w:cantSplit/>
          <w:tblHeader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Инициаторы инициативного проекта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>
        <w:trPr>
          <w:cantSplit/>
          <w:tblHeader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(Ф.И.О.)</w:t>
            </w:r>
          </w:p>
        </w:tc>
      </w:tr>
      <w:tr w:rsidR="00A16C47">
        <w:trPr>
          <w:cantSplit/>
          <w:tblHeader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>
        <w:trPr>
          <w:cantSplit/>
          <w:tblHeader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(Ф.И.О.)</w:t>
            </w:r>
          </w:p>
        </w:tc>
      </w:tr>
      <w:tr w:rsidR="00A16C47">
        <w:trPr>
          <w:cantSplit/>
          <w:tblHeader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>
        <w:trPr>
          <w:cantSplit/>
          <w:tblHeader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(Ф.И.О.)</w:t>
            </w:r>
          </w:p>
        </w:tc>
      </w:tr>
      <w:tr w:rsidR="00A16C47">
        <w:trPr>
          <w:cantSplit/>
          <w:tblHeader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>
        <w:trPr>
          <w:cantSplit/>
          <w:tblHeader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(Ф.И.О.)</w:t>
            </w:r>
          </w:p>
        </w:tc>
      </w:tr>
      <w:tr w:rsidR="00A16C47">
        <w:trPr>
          <w:cantSplit/>
          <w:tblHeader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>
        <w:trPr>
          <w:cantSplit/>
          <w:tblHeader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(Ф.И.О.)</w:t>
            </w:r>
          </w:p>
        </w:tc>
      </w:tr>
      <w:tr w:rsidR="00A16C47">
        <w:trPr>
          <w:cantSplit/>
          <w:tblHeader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A16C47">
        <w:trPr>
          <w:cantSplit/>
          <w:tblHeader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6C47" w:rsidRDefault="00A16C4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A16C47" w:rsidRDefault="00AC59C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(Ф.И.О.)</w:t>
            </w:r>
          </w:p>
        </w:tc>
      </w:tr>
    </w:tbl>
    <w:p w:rsidR="00A16C47" w:rsidRDefault="00A16C4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A16C47" w:rsidRDefault="00A16C4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A16C47" w:rsidRDefault="00A16C4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A16C47" w:rsidRDefault="00A16C4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sectPr w:rsidR="00A16C47" w:rsidSect="00AC59CA"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BB77D0"/>
    <w:multiLevelType w:val="hybridMultilevel"/>
    <w:tmpl w:val="61520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6C47"/>
    <w:rsid w:val="00032868"/>
    <w:rsid w:val="00167D69"/>
    <w:rsid w:val="001944EA"/>
    <w:rsid w:val="001B2ED2"/>
    <w:rsid w:val="001E3B0F"/>
    <w:rsid w:val="003875E8"/>
    <w:rsid w:val="003E5C5F"/>
    <w:rsid w:val="00471FC2"/>
    <w:rsid w:val="00486377"/>
    <w:rsid w:val="004C0538"/>
    <w:rsid w:val="00501D29"/>
    <w:rsid w:val="005653E6"/>
    <w:rsid w:val="005878AB"/>
    <w:rsid w:val="007C59AD"/>
    <w:rsid w:val="00880AB3"/>
    <w:rsid w:val="009D64C5"/>
    <w:rsid w:val="00A16C47"/>
    <w:rsid w:val="00A8252D"/>
    <w:rsid w:val="00AC59CA"/>
    <w:rsid w:val="00AF4BC9"/>
    <w:rsid w:val="00AF77A6"/>
    <w:rsid w:val="00B60867"/>
    <w:rsid w:val="00BB2958"/>
    <w:rsid w:val="00C042C4"/>
    <w:rsid w:val="00CB31EF"/>
    <w:rsid w:val="00CB51B8"/>
    <w:rsid w:val="00D8386B"/>
    <w:rsid w:val="00E864BB"/>
    <w:rsid w:val="00EB1160"/>
    <w:rsid w:val="00F10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C5F"/>
  </w:style>
  <w:style w:type="paragraph" w:styleId="1">
    <w:name w:val="heading 1"/>
    <w:basedOn w:val="normal"/>
    <w:next w:val="normal"/>
    <w:rsid w:val="00A16C47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normal"/>
    <w:next w:val="normal"/>
    <w:rsid w:val="00A16C4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normal"/>
    <w:next w:val="normal"/>
    <w:rsid w:val="00A16C47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normal"/>
    <w:next w:val="normal"/>
    <w:rsid w:val="00A16C47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normal"/>
    <w:next w:val="normal"/>
    <w:rsid w:val="00A16C47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normal"/>
    <w:next w:val="normal"/>
    <w:rsid w:val="00A16C47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16C47"/>
  </w:style>
  <w:style w:type="table" w:customStyle="1" w:styleId="TableNormal">
    <w:name w:val="Table Normal"/>
    <w:rsid w:val="00A16C4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16C47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normal"/>
    <w:next w:val="normal"/>
    <w:rsid w:val="00A16C4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A16C4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A16C4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rsid w:val="00A16C4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A16C4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rsid w:val="00A16C47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a">
    <w:basedOn w:val="TableNormal"/>
    <w:rsid w:val="00A16C47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b">
    <w:basedOn w:val="TableNormal"/>
    <w:rsid w:val="00A16C4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rsid w:val="00A16C47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d">
    <w:basedOn w:val="TableNormal"/>
    <w:rsid w:val="00A16C4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rsid w:val="00A16C47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">
    <w:basedOn w:val="TableNormal"/>
    <w:rsid w:val="00A16C4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rsid w:val="00A16C47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1">
    <w:basedOn w:val="TableNormal"/>
    <w:rsid w:val="00A16C4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rsid w:val="00A16C47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C5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C59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32868"/>
    <w:pPr>
      <w:widowControl w:val="0"/>
      <w:autoSpaceDE w:val="0"/>
      <w:autoSpaceDN w:val="0"/>
      <w:spacing w:after="0" w:line="240" w:lineRule="auto"/>
    </w:pPr>
    <w:rPr>
      <w:rFonts w:eastAsiaTheme="minorEastAsia"/>
    </w:rPr>
  </w:style>
  <w:style w:type="character" w:styleId="af5">
    <w:name w:val="Hyperlink"/>
    <w:basedOn w:val="a0"/>
    <w:uiPriority w:val="99"/>
    <w:unhideWhenUsed/>
    <w:rsid w:val="00BB29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1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227148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kimilteyskoesp?from=group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group/70000003853482" TargetMode="External"/><Relationship Id="rId5" Type="http://schemas.openxmlformats.org/officeDocument/2006/relationships/hyperlink" Target="https://ok.ru/group/7000000362794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7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Burya</cp:lastModifiedBy>
  <cp:revision>15</cp:revision>
  <cp:lastPrinted>2025-07-16T04:10:00Z</cp:lastPrinted>
  <dcterms:created xsi:type="dcterms:W3CDTF">2025-06-06T01:18:00Z</dcterms:created>
  <dcterms:modified xsi:type="dcterms:W3CDTF">2025-07-16T04:16:00Z</dcterms:modified>
</cp:coreProperties>
</file>